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0" w:rsidRPr="00E30545" w:rsidRDefault="007E5BC0" w:rsidP="007E5BC0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E30545" w:rsidP="00D054CD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6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>th</w:t>
      </w:r>
      <w:r w:rsidR="00883238" w:rsidRPr="00E30545">
        <w:rPr>
          <w:rFonts w:ascii="Arial Narrow" w:eastAsia="Times New Roman" w:hAnsi="Arial Narrow"/>
          <w:szCs w:val="28"/>
          <w:lang w:val="en-GB" w:eastAsia="en-GB"/>
        </w:rPr>
        <w:t xml:space="preserve"> September 20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2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>2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bookmarkStart w:id="0" w:name="_Hlk113620376"/>
      <w:r w:rsidRPr="00E30545">
        <w:rPr>
          <w:rFonts w:ascii="Arial Narrow" w:eastAsia="Times New Roman" w:hAnsi="Arial Narrow"/>
          <w:szCs w:val="28"/>
          <w:lang w:val="en-GB" w:eastAsia="en-GB"/>
        </w:rPr>
        <w:t>Dear Parents/Carers,</w:t>
      </w:r>
    </w:p>
    <w:bookmarkEnd w:id="0"/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Welcome to the 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>Speedboats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!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This letter contains some important information for the start of the year.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E30545">
        <w:rPr>
          <w:rFonts w:ascii="Arial Narrow" w:eastAsia="Times New Roman" w:hAnsi="Arial Narrow"/>
          <w:b/>
          <w:szCs w:val="28"/>
          <w:u w:val="single"/>
          <w:lang w:val="en-GB" w:eastAsia="en-GB"/>
        </w:rPr>
        <w:t>Book Bags</w:t>
      </w:r>
    </w:p>
    <w:p w:rsidR="00A87093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Book bags will be checked 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>on</w:t>
      </w: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A87093" w:rsidRPr="00E30545">
        <w:rPr>
          <w:rFonts w:ascii="Arial Narrow" w:eastAsia="Times New Roman" w:hAnsi="Arial Narrow"/>
          <w:b/>
          <w:szCs w:val="28"/>
          <w:lang w:val="en-GB" w:eastAsia="en-GB"/>
        </w:rPr>
        <w:t>MONDAYS, WEDNESDAYS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 and</w:t>
      </w:r>
      <w:r w:rsidR="00A87093" w:rsidRPr="00E30545">
        <w:rPr>
          <w:rFonts w:ascii="Arial Narrow" w:eastAsia="Times New Roman" w:hAnsi="Arial Narrow"/>
          <w:b/>
          <w:szCs w:val="28"/>
          <w:lang w:val="en-GB" w:eastAsia="en-GB"/>
        </w:rPr>
        <w:t xml:space="preserve"> F</w:t>
      </w:r>
      <w:r w:rsidRPr="00E30545">
        <w:rPr>
          <w:rFonts w:ascii="Arial Narrow" w:eastAsia="Times New Roman" w:hAnsi="Arial Narrow"/>
          <w:b/>
          <w:szCs w:val="28"/>
          <w:lang w:val="en-GB" w:eastAsia="en-GB"/>
        </w:rPr>
        <w:t>RIDAYS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. 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On Mondays and </w:t>
      </w:r>
      <w:r w:rsidR="00E30545">
        <w:rPr>
          <w:rFonts w:ascii="Arial Narrow" w:eastAsia="Times New Roman" w:hAnsi="Arial Narrow"/>
          <w:szCs w:val="28"/>
          <w:lang w:val="en-GB" w:eastAsia="en-GB"/>
        </w:rPr>
        <w:t>Fridays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, the book they take home will be an Oxford Reading Tree book. 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On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E30545">
        <w:rPr>
          <w:rFonts w:ascii="Arial Narrow" w:eastAsia="Times New Roman" w:hAnsi="Arial Narrow"/>
          <w:szCs w:val="28"/>
          <w:lang w:val="en-GB" w:eastAsia="en-GB"/>
        </w:rPr>
        <w:t>Wednesdays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>, the children will be able to choose a book from the book corner to take home.</w:t>
      </w:r>
      <w:r w:rsidR="0056389D" w:rsidRPr="00E30545">
        <w:rPr>
          <w:rFonts w:ascii="Arial Narrow" w:eastAsia="Times New Roman" w:hAnsi="Arial Narrow"/>
          <w:szCs w:val="28"/>
          <w:lang w:val="en-GB" w:eastAsia="en-GB"/>
        </w:rPr>
        <w:t xml:space="preserve"> This is to promote reading for pleasure and you may need to assist your child with reading their chosen story.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 Please make sure the reading record is signed every time you read with your child. This should be at least three times a week.</w:t>
      </w:r>
    </w:p>
    <w:p w:rsidR="00883238" w:rsidRPr="00E30545" w:rsidRDefault="00A87093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bookmarkStart w:id="1" w:name="_Hlk113620366"/>
      <w:r w:rsidRPr="00E30545">
        <w:rPr>
          <w:rFonts w:ascii="Arial Narrow" w:eastAsia="Times New Roman" w:hAnsi="Arial Narrow"/>
          <w:b/>
          <w:szCs w:val="28"/>
          <w:u w:val="single"/>
          <w:lang w:val="en-GB" w:eastAsia="en-GB"/>
        </w:rPr>
        <w:t>P.E.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P.E. will take place on </w:t>
      </w:r>
      <w:r w:rsidR="00E30545" w:rsidRPr="00E30545">
        <w:rPr>
          <w:rFonts w:ascii="Arial Narrow" w:eastAsia="Times New Roman" w:hAnsi="Arial Narrow"/>
          <w:b/>
          <w:szCs w:val="28"/>
          <w:lang w:val="en-GB" w:eastAsia="en-GB"/>
        </w:rPr>
        <w:t>FRIDAY morning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.</w:t>
      </w:r>
      <w:r w:rsidR="00E30545" w:rsidRPr="00E30545">
        <w:rPr>
          <w:rFonts w:ascii="Arial Narrow" w:eastAsia="Times New Roman" w:hAnsi="Arial Narrow"/>
          <w:szCs w:val="28"/>
          <w:lang w:val="en-GB" w:eastAsia="en-GB"/>
        </w:rPr>
        <w:t xml:space="preserve"> Please can you send your child to school in their </w:t>
      </w:r>
      <w:r w:rsidR="004D72E6">
        <w:rPr>
          <w:rFonts w:ascii="Arial Narrow" w:eastAsia="Times New Roman" w:hAnsi="Arial Narrow"/>
          <w:szCs w:val="28"/>
          <w:lang w:val="en-GB" w:eastAsia="en-GB"/>
        </w:rPr>
        <w:t>school uniform</w:t>
      </w:r>
      <w:r w:rsidR="00E30545" w:rsidRPr="00E30545">
        <w:rPr>
          <w:rFonts w:ascii="Arial Narrow" w:eastAsia="Times New Roman" w:hAnsi="Arial Narrow"/>
          <w:szCs w:val="28"/>
          <w:lang w:val="en-GB" w:eastAsia="en-GB"/>
        </w:rPr>
        <w:t xml:space="preserve"> with their </w:t>
      </w:r>
      <w:r w:rsidR="004D72E6">
        <w:rPr>
          <w:rFonts w:ascii="Arial Narrow" w:eastAsia="Times New Roman" w:hAnsi="Arial Narrow"/>
          <w:szCs w:val="28"/>
          <w:lang w:val="en-GB" w:eastAsia="en-GB"/>
        </w:rPr>
        <w:t>PE kit</w:t>
      </w:r>
      <w:r w:rsidR="00E30545" w:rsidRPr="00E30545">
        <w:rPr>
          <w:rFonts w:ascii="Arial Narrow" w:eastAsia="Times New Roman" w:hAnsi="Arial Narrow"/>
          <w:szCs w:val="28"/>
          <w:lang w:val="en-GB" w:eastAsia="en-GB"/>
        </w:rPr>
        <w:t xml:space="preserve"> in a bag to change in to.</w:t>
      </w:r>
      <w:r w:rsid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Please ensure that your child 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has appropriate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 xml:space="preserve"> clothes and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 xml:space="preserve"> footwear for this day. </w:t>
      </w:r>
    </w:p>
    <w:bookmarkEnd w:id="1"/>
    <w:p w:rsidR="00471435" w:rsidRPr="00E30545" w:rsidRDefault="00471435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A87093" w:rsidRPr="00E30545" w:rsidRDefault="00471435" w:rsidP="00A87093">
      <w:pPr>
        <w:spacing w:after="0"/>
        <w:rPr>
          <w:rFonts w:ascii="Arial Narrow" w:hAnsi="Arial Narrow"/>
          <w:b/>
          <w:szCs w:val="28"/>
          <w:u w:val="single"/>
        </w:rPr>
      </w:pPr>
      <w:r w:rsidRPr="00E30545">
        <w:rPr>
          <w:rFonts w:ascii="Arial Narrow" w:hAnsi="Arial Narrow"/>
          <w:b/>
          <w:szCs w:val="28"/>
          <w:u w:val="single"/>
        </w:rPr>
        <w:t>Topics</w:t>
      </w:r>
    </w:p>
    <w:p w:rsidR="00471435" w:rsidRPr="00E30545" w:rsidRDefault="00471435" w:rsidP="00A87093">
      <w:pPr>
        <w:spacing w:after="0"/>
        <w:rPr>
          <w:rFonts w:ascii="Arial Narrow" w:hAnsi="Arial Narrow"/>
          <w:b/>
          <w:szCs w:val="28"/>
          <w:u w:val="single"/>
          <w:lang w:val="en-GB"/>
        </w:rPr>
      </w:pPr>
    </w:p>
    <w:p w:rsidR="00A87093" w:rsidRPr="00E30545" w:rsidRDefault="00471435" w:rsidP="007E5BC0">
      <w:pPr>
        <w:spacing w:after="0"/>
        <w:rPr>
          <w:rFonts w:ascii="Arial Narrow" w:hAnsi="Arial Narrow"/>
          <w:szCs w:val="28"/>
        </w:rPr>
      </w:pPr>
      <w:r w:rsidRPr="00E30545">
        <w:rPr>
          <w:rFonts w:ascii="Arial Narrow" w:hAnsi="Arial Narrow"/>
          <w:szCs w:val="28"/>
        </w:rPr>
        <w:t>Below are the topics we will be covering this half term:</w:t>
      </w:r>
    </w:p>
    <w:p w:rsidR="00471435" w:rsidRPr="00E30545" w:rsidRDefault="00471435" w:rsidP="007E5BC0">
      <w:pPr>
        <w:spacing w:after="0"/>
        <w:rPr>
          <w:rFonts w:ascii="Arial Narrow" w:hAnsi="Arial Narrow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2"/>
        <w:gridCol w:w="3675"/>
      </w:tblGrid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proofErr w:type="spellStart"/>
            <w:r w:rsidRPr="00E30545">
              <w:rPr>
                <w:rFonts w:ascii="Arial Narrow" w:hAnsi="Arial Narrow"/>
                <w:szCs w:val="28"/>
              </w:rPr>
              <w:t>Maths</w:t>
            </w:r>
            <w:proofErr w:type="spellEnd"/>
          </w:p>
        </w:tc>
        <w:tc>
          <w:tcPr>
            <w:tcW w:w="3675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Place value, addition and subtraction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Literacy</w:t>
            </w:r>
          </w:p>
        </w:tc>
        <w:tc>
          <w:tcPr>
            <w:tcW w:w="3675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Instructions</w:t>
            </w:r>
          </w:p>
          <w:p w:rsidR="00E30545" w:rsidRPr="00E30545" w:rsidRDefault="00E30545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Narratives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 xml:space="preserve">Topic </w:t>
            </w:r>
          </w:p>
        </w:tc>
        <w:tc>
          <w:tcPr>
            <w:tcW w:w="3675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 xml:space="preserve">UK Countries and Capitals 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Science</w:t>
            </w:r>
          </w:p>
        </w:tc>
        <w:tc>
          <w:tcPr>
            <w:tcW w:w="3675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Who are we?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Computing</w:t>
            </w:r>
          </w:p>
        </w:tc>
        <w:tc>
          <w:tcPr>
            <w:tcW w:w="3675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Internet and E-Safety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Art</w:t>
            </w:r>
          </w:p>
        </w:tc>
        <w:tc>
          <w:tcPr>
            <w:tcW w:w="3675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Empty Vessels</w:t>
            </w:r>
          </w:p>
        </w:tc>
      </w:tr>
    </w:tbl>
    <w:p w:rsidR="009F037F" w:rsidRPr="00E30545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9F037F" w:rsidRPr="00E30545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I look forward to working wi</w:t>
      </w:r>
      <w:r w:rsidR="00F95216" w:rsidRPr="00E30545">
        <w:rPr>
          <w:rFonts w:ascii="Arial Narrow" w:eastAsia="Times New Roman" w:hAnsi="Arial Narrow"/>
          <w:szCs w:val="28"/>
          <w:lang w:val="en-GB" w:eastAsia="en-GB"/>
        </w:rPr>
        <w:t>th you and your child this year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!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E5BC0" w:rsidP="007E5BC0">
      <w:pP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Yours </w:t>
      </w:r>
      <w:r w:rsidR="00106CBA" w:rsidRPr="00E30545">
        <w:rPr>
          <w:rFonts w:ascii="Arial Narrow" w:eastAsia="Times New Roman" w:hAnsi="Arial Narrow"/>
          <w:szCs w:val="28"/>
          <w:lang w:val="en-GB" w:eastAsia="en-GB"/>
        </w:rPr>
        <w:t>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incerely</w:t>
      </w:r>
      <w:r w:rsidR="00106CBA" w:rsidRPr="00E30545">
        <w:rPr>
          <w:rFonts w:ascii="Arial Narrow" w:eastAsia="Times New Roman" w:hAnsi="Arial Narrow"/>
          <w:szCs w:val="28"/>
          <w:lang w:val="en-GB" w:eastAsia="en-GB"/>
        </w:rPr>
        <w:t>,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</w:p>
    <w:p w:rsidR="007E5BC0" w:rsidRPr="00E30545" w:rsidRDefault="00471435" w:rsidP="002629FE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Sacha</w:t>
      </w:r>
      <w:bookmarkStart w:id="2" w:name="_GoBack"/>
      <w:bookmarkEnd w:id="2"/>
    </w:p>
    <w:p w:rsidR="007E5BC0" w:rsidRDefault="007E5BC0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30545" w:rsidRDefault="00E30545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30545" w:rsidRDefault="00E30545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30545" w:rsidRPr="00E30545" w:rsidRDefault="00E30545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A7D7B" w:rsidRPr="00106CBA" w:rsidRDefault="00EA7D7B" w:rsidP="00106CBA">
      <w:pPr>
        <w:widowControl w:val="0"/>
        <w:tabs>
          <w:tab w:val="center" w:pos="1526"/>
        </w:tabs>
        <w:autoSpaceDE w:val="0"/>
        <w:autoSpaceDN w:val="0"/>
        <w:adjustRightInd w:val="0"/>
        <w:spacing w:line="268" w:lineRule="atLeast"/>
        <w:rPr>
          <w:i/>
          <w:iCs/>
          <w:sz w:val="28"/>
          <w:szCs w:val="28"/>
        </w:rPr>
      </w:pPr>
    </w:p>
    <w:sectPr w:rsidR="00EA7D7B" w:rsidRPr="00106CBA" w:rsidSect="00AF1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284" w:bottom="284" w:left="28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2E6" w:rsidRDefault="004D72E6">
      <w:pPr>
        <w:spacing w:after="0"/>
      </w:pPr>
      <w:r>
        <w:separator/>
      </w:r>
    </w:p>
  </w:endnote>
  <w:endnote w:type="continuationSeparator" w:id="0">
    <w:p w:rsidR="004D72E6" w:rsidRDefault="004D7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2E6" w:rsidRDefault="004D7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2E6" w:rsidRDefault="004D72E6">
    <w:pPr>
      <w:pStyle w:val="Footer"/>
    </w:pPr>
    <w:r w:rsidRPr="007A6B6C">
      <w:rPr>
        <w:noProof/>
        <w:lang w:val="en-GB" w:eastAsia="en-GB"/>
      </w:rPr>
      <w:drawing>
        <wp:inline distT="0" distB="0" distL="0" distR="0">
          <wp:extent cx="7198360" cy="744220"/>
          <wp:effectExtent l="0" t="0" r="2540" b="0"/>
          <wp:docPr id="2" name="Pictur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2E6" w:rsidRDefault="004D7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2E6" w:rsidRDefault="004D72E6">
      <w:pPr>
        <w:spacing w:after="0"/>
      </w:pPr>
      <w:r>
        <w:separator/>
      </w:r>
    </w:p>
  </w:footnote>
  <w:footnote w:type="continuationSeparator" w:id="0">
    <w:p w:rsidR="004D72E6" w:rsidRDefault="004D72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2E6" w:rsidRDefault="004D7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2E6" w:rsidRDefault="004D72E6">
    <w:pPr>
      <w:pStyle w:val="Header"/>
    </w:pPr>
    <w:r w:rsidRPr="007A6B6C">
      <w:rPr>
        <w:noProof/>
        <w:lang w:val="en-GB" w:eastAsia="en-GB"/>
      </w:rPr>
      <w:drawing>
        <wp:inline distT="0" distB="0" distL="0" distR="0">
          <wp:extent cx="7198360" cy="1977390"/>
          <wp:effectExtent l="0" t="0" r="2540" b="3810"/>
          <wp:docPr id="1" name="Picture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97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2E6" w:rsidRDefault="004D7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FD"/>
    <w:rsid w:val="000D712E"/>
    <w:rsid w:val="00101173"/>
    <w:rsid w:val="00106CBA"/>
    <w:rsid w:val="001A7FD7"/>
    <w:rsid w:val="001B492C"/>
    <w:rsid w:val="001C551C"/>
    <w:rsid w:val="00241F50"/>
    <w:rsid w:val="002629FE"/>
    <w:rsid w:val="002A792B"/>
    <w:rsid w:val="00471435"/>
    <w:rsid w:val="00491CC3"/>
    <w:rsid w:val="004B52F4"/>
    <w:rsid w:val="004D72E6"/>
    <w:rsid w:val="0056389D"/>
    <w:rsid w:val="005C01FD"/>
    <w:rsid w:val="00660EAE"/>
    <w:rsid w:val="006B0E3E"/>
    <w:rsid w:val="00735043"/>
    <w:rsid w:val="0076537F"/>
    <w:rsid w:val="0077260F"/>
    <w:rsid w:val="007E5BC0"/>
    <w:rsid w:val="00831557"/>
    <w:rsid w:val="00883238"/>
    <w:rsid w:val="009012C5"/>
    <w:rsid w:val="00920647"/>
    <w:rsid w:val="009813AF"/>
    <w:rsid w:val="00990EB5"/>
    <w:rsid w:val="009E58F6"/>
    <w:rsid w:val="009F037F"/>
    <w:rsid w:val="00A87093"/>
    <w:rsid w:val="00AF1747"/>
    <w:rsid w:val="00B47B33"/>
    <w:rsid w:val="00C113A8"/>
    <w:rsid w:val="00C2211D"/>
    <w:rsid w:val="00C57A3C"/>
    <w:rsid w:val="00C72584"/>
    <w:rsid w:val="00D054CD"/>
    <w:rsid w:val="00D139F2"/>
    <w:rsid w:val="00D65BF7"/>
    <w:rsid w:val="00D65EC0"/>
    <w:rsid w:val="00E274D6"/>
    <w:rsid w:val="00E30545"/>
    <w:rsid w:val="00EA7D7B"/>
    <w:rsid w:val="00EB4105"/>
    <w:rsid w:val="00F21CF8"/>
    <w:rsid w:val="00F95216"/>
    <w:rsid w:val="00FF3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F707E"/>
  <w15:chartTrackingRefBased/>
  <w15:docId w15:val="{2720A393-DC4D-4C39-99BA-2E01326F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63C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01FD"/>
  </w:style>
  <w:style w:type="paragraph" w:styleId="Footer">
    <w:name w:val="footer"/>
    <w:basedOn w:val="Normal"/>
    <w:link w:val="Foot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01FD"/>
  </w:style>
  <w:style w:type="paragraph" w:styleId="BalloonText">
    <w:name w:val="Balloon Text"/>
    <w:basedOn w:val="Normal"/>
    <w:link w:val="BalloonTextChar"/>
    <w:uiPriority w:val="99"/>
    <w:semiHidden/>
    <w:unhideWhenUsed/>
    <w:rsid w:val="007726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260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47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954F72D9.dotm</Template>
  <TotalTime>2</TotalTime>
  <Pages>1</Pages>
  <Words>207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Kcreate Ltd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Friend</dc:creator>
  <cp:keywords/>
  <cp:lastModifiedBy>Sacha Meek</cp:lastModifiedBy>
  <cp:revision>3</cp:revision>
  <cp:lastPrinted>2020-09-01T15:21:00Z</cp:lastPrinted>
  <dcterms:created xsi:type="dcterms:W3CDTF">2022-09-05T15:03:00Z</dcterms:created>
  <dcterms:modified xsi:type="dcterms:W3CDTF">2022-09-09T12:43:00Z</dcterms:modified>
</cp:coreProperties>
</file>